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693"/>
        <w:gridCol w:w="176"/>
      </w:tblGrid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6003A4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B65956" w:rsidRPr="006003A4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B65956" w:rsidRPr="006003A4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B65956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Default="00B65956" w:rsidP="00E83655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FF5341" w:rsidRDefault="00B65956" w:rsidP="00E83655">
            <w:pPr>
              <w:ind w:right="14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ПОСТАНОВЛЕНИЕ</w:t>
            </w: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817BE5" w:rsidRDefault="00B65956" w:rsidP="00E83655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FA0B88" w:rsidRPr="00FA0B88" w:rsidRDefault="00B65956" w:rsidP="00FA0B88">
            <w:pPr>
              <w:pStyle w:val="ab"/>
              <w:jc w:val="center"/>
              <w:rPr>
                <w:rFonts w:ascii="Arial" w:hAnsi="Arial" w:cs="Arial"/>
                <w:color w:val="000000"/>
              </w:rPr>
            </w:pPr>
            <w:r w:rsidRPr="00FA0B88">
              <w:rPr>
                <w:rFonts w:ascii="Arial" w:hAnsi="Arial" w:cs="Arial"/>
                <w:b/>
              </w:rPr>
              <w:t xml:space="preserve">Об утверждении </w:t>
            </w:r>
            <w:r w:rsidR="00FA0B88" w:rsidRPr="00FA0B88">
              <w:rPr>
                <w:rStyle w:val="ac"/>
                <w:rFonts w:ascii="Arial" w:hAnsi="Arial" w:cs="Arial"/>
                <w:color w:val="000000"/>
              </w:rPr>
              <w:t>порядка осуществления бюджетных полномочий главных администраторов доходов, являющихся органами местного самоуправления, и (или) находящимися в их ведении казенными учреждениями</w:t>
            </w:r>
          </w:p>
          <w:p w:rsidR="00B65956" w:rsidRPr="00817BE5" w:rsidRDefault="00B65956" w:rsidP="00D625A0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817BE5" w:rsidRDefault="00B65956" w:rsidP="00E83655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Default="00010A55" w:rsidP="00B65956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«24» июня 2019</w:t>
            </w:r>
            <w:r w:rsidR="00B65956">
              <w:rPr>
                <w:b/>
                <w:sz w:val="24"/>
                <w:szCs w:val="24"/>
              </w:rPr>
              <w:t xml:space="preserve">г.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№ 58-МА-2019</w:t>
            </w: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817BE5" w:rsidRDefault="00B65956" w:rsidP="00E83655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Default="00B65956" w:rsidP="008A6CBB">
            <w:pPr>
              <w:ind w:right="0" w:firstLine="709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3E1228">
              <w:rPr>
                <w:rFonts w:cs="Arial"/>
                <w:sz w:val="24"/>
                <w:szCs w:val="24"/>
              </w:rPr>
              <w:t xml:space="preserve">В </w:t>
            </w:r>
            <w:r>
              <w:rPr>
                <w:rFonts w:cs="Arial"/>
                <w:sz w:val="24"/>
                <w:szCs w:val="24"/>
              </w:rPr>
              <w:t xml:space="preserve">соответствии со статьей </w:t>
            </w:r>
            <w:r w:rsidR="00D61383">
              <w:rPr>
                <w:rFonts w:cs="Arial"/>
                <w:sz w:val="24"/>
                <w:szCs w:val="24"/>
              </w:rPr>
              <w:t>16</w:t>
            </w:r>
            <w:r w:rsidR="00D61383" w:rsidRPr="00D61383">
              <w:rPr>
                <w:rFonts w:cs="Arial"/>
                <w:sz w:val="24"/>
                <w:szCs w:val="24"/>
              </w:rPr>
              <w:t xml:space="preserve">0.1 </w:t>
            </w:r>
            <w:r>
              <w:rPr>
                <w:rFonts w:cs="Arial"/>
                <w:sz w:val="24"/>
                <w:szCs w:val="24"/>
              </w:rPr>
              <w:t xml:space="preserve">Бюджетного кодекса Российской Федерации, </w:t>
            </w:r>
            <w:r>
              <w:rPr>
                <w:rFonts w:eastAsiaTheme="minorHAnsi" w:cs="Arial"/>
                <w:sz w:val="24"/>
                <w:szCs w:val="24"/>
                <w:lang w:eastAsia="en-US"/>
              </w:rPr>
              <w:t>Уставом 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 Местная администрация</w:t>
            </w:r>
          </w:p>
          <w:p w:rsidR="00B65956" w:rsidRDefault="00B65956" w:rsidP="00E83655">
            <w:pPr>
              <w:ind w:right="0" w:firstLine="0"/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  <w:p w:rsidR="00B65956" w:rsidRPr="00EC0D29" w:rsidRDefault="00B65956" w:rsidP="00E83655">
            <w:pPr>
              <w:ind w:right="0" w:firstLine="0"/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EC0D29">
              <w:rPr>
                <w:rFonts w:eastAsiaTheme="minorHAnsi" w:cs="Arial"/>
                <w:b/>
                <w:sz w:val="24"/>
                <w:szCs w:val="24"/>
                <w:lang w:eastAsia="en-US"/>
              </w:rPr>
              <w:t>ПОСТАНОВЛЯЕТ:</w:t>
            </w:r>
          </w:p>
          <w:p w:rsidR="00B65956" w:rsidRPr="003E1BF5" w:rsidRDefault="00B65956" w:rsidP="00E83655">
            <w:pPr>
              <w:tabs>
                <w:tab w:val="left" w:pos="993"/>
              </w:tabs>
              <w:ind w:right="-108"/>
              <w:rPr>
                <w:rFonts w:cs="Arial"/>
                <w:sz w:val="24"/>
                <w:szCs w:val="24"/>
              </w:rPr>
            </w:pPr>
          </w:p>
          <w:p w:rsidR="00B65956" w:rsidRPr="00D61383" w:rsidRDefault="00B65956" w:rsidP="008A6CBB">
            <w:pPr>
              <w:pStyle w:val="ab"/>
              <w:numPr>
                <w:ilvl w:val="0"/>
                <w:numId w:val="1"/>
              </w:numPr>
              <w:ind w:left="0" w:right="0" w:firstLine="851"/>
              <w:jc w:val="both"/>
              <w:rPr>
                <w:rFonts w:ascii="Arial" w:hAnsi="Arial" w:cs="Arial"/>
              </w:rPr>
            </w:pPr>
            <w:proofErr w:type="gramStart"/>
            <w:r w:rsidRPr="00D61383">
              <w:rPr>
                <w:rFonts w:ascii="Arial" w:hAnsi="Arial" w:cs="Arial"/>
              </w:rPr>
              <w:t xml:space="preserve">Утвердить порядок </w:t>
            </w:r>
            <w:r w:rsidR="00D61383" w:rsidRPr="00D61383">
              <w:rPr>
                <w:rStyle w:val="ac"/>
                <w:rFonts w:ascii="Arial" w:hAnsi="Arial" w:cs="Arial"/>
                <w:b w:val="0"/>
                <w:color w:val="000000"/>
              </w:rPr>
              <w:t>осуществления бюджетных полномочий главных администраторов доходов, являющихся органами местного самоуправления, и (или) находящимися в их ведении казенными учреждениями</w:t>
            </w:r>
            <w:r w:rsidR="00D61383" w:rsidRPr="00D61383">
              <w:rPr>
                <w:rFonts w:ascii="Arial" w:hAnsi="Arial" w:cs="Arial"/>
              </w:rPr>
              <w:t xml:space="preserve"> </w:t>
            </w:r>
            <w:r w:rsidRPr="00D61383">
              <w:rPr>
                <w:rFonts w:ascii="Arial" w:hAnsi="Arial" w:cs="Arial"/>
              </w:rPr>
              <w:t>внутригородского муниципального образования Санкт-Петербурга муниципальный округ Северный</w:t>
            </w:r>
            <w:r w:rsidR="008A6CBB">
              <w:rPr>
                <w:rFonts w:ascii="Arial" w:hAnsi="Arial" w:cs="Arial"/>
              </w:rPr>
              <w:t xml:space="preserve"> согласно приложению к настоящему постановлению</w:t>
            </w:r>
            <w:r w:rsidRPr="00D61383">
              <w:rPr>
                <w:rFonts w:ascii="Arial" w:hAnsi="Arial" w:cs="Arial"/>
              </w:rPr>
              <w:t>.</w:t>
            </w:r>
            <w:proofErr w:type="gramEnd"/>
          </w:p>
          <w:p w:rsidR="00B65956" w:rsidRPr="00EC0D29" w:rsidRDefault="00B65956" w:rsidP="008A6CBB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right="0"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Признать постановление Местной администрации от 1</w:t>
            </w:r>
            <w:r w:rsidR="00D613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</w:t>
            </w:r>
            <w:r w:rsidR="00D613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.201</w:t>
            </w:r>
            <w:r w:rsidR="00D6138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№</w:t>
            </w:r>
            <w:r w:rsidR="00D61383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 xml:space="preserve"> «</w:t>
            </w:r>
            <w:r w:rsidR="00D61383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="00FA0B88">
              <w:rPr>
                <w:rFonts w:ascii="Arial" w:hAnsi="Arial" w:cs="Arial"/>
              </w:rPr>
              <w:t>п</w:t>
            </w:r>
            <w:r w:rsidR="00D61383" w:rsidRPr="00D61383">
              <w:rPr>
                <w:rFonts w:ascii="Arial" w:hAnsi="Arial" w:cs="Arial"/>
              </w:rPr>
              <w:t>оряд</w:t>
            </w:r>
            <w:r w:rsidR="00D61383">
              <w:rPr>
                <w:rFonts w:ascii="Arial" w:hAnsi="Arial" w:cs="Arial"/>
              </w:rPr>
              <w:t>ка</w:t>
            </w:r>
            <w:r w:rsidR="00D61383" w:rsidRPr="00D61383">
              <w:rPr>
                <w:rFonts w:ascii="Arial" w:hAnsi="Arial" w:cs="Arial"/>
              </w:rPr>
              <w:t xml:space="preserve"> </w:t>
            </w:r>
            <w:r w:rsidR="00D61383" w:rsidRPr="00D61383">
              <w:rPr>
                <w:rStyle w:val="ac"/>
                <w:rFonts w:ascii="Arial" w:hAnsi="Arial" w:cs="Arial"/>
                <w:b w:val="0"/>
                <w:color w:val="000000"/>
              </w:rPr>
              <w:t>осуществления бюджетных полномочий главных администраторов доходов</w:t>
            </w:r>
            <w:r w:rsidR="00D61383">
              <w:rPr>
                <w:rStyle w:val="ac"/>
                <w:rFonts w:ascii="Arial" w:hAnsi="Arial" w:cs="Arial"/>
                <w:b w:val="0"/>
                <w:color w:val="000000"/>
              </w:rPr>
              <w:t xml:space="preserve"> бюджета </w:t>
            </w:r>
            <w:r w:rsidR="00D61383" w:rsidRPr="00D61383">
              <w:rPr>
                <w:rFonts w:ascii="Arial" w:hAnsi="Arial" w:cs="Arial"/>
              </w:rPr>
              <w:t>внутригородского муниципального образования Санкт-Петербурга</w:t>
            </w:r>
            <w:proofErr w:type="gramEnd"/>
            <w:r w:rsidR="00D61383" w:rsidRPr="00D61383">
              <w:rPr>
                <w:rFonts w:ascii="Arial" w:hAnsi="Arial" w:cs="Arial"/>
              </w:rPr>
              <w:t xml:space="preserve"> муниципальный округ Северный</w:t>
            </w:r>
            <w:r w:rsidR="00D61383">
              <w:rPr>
                <w:rFonts w:ascii="Arial" w:hAnsi="Arial" w:cs="Arial"/>
              </w:rPr>
              <w:t xml:space="preserve">, </w:t>
            </w:r>
            <w:r w:rsidR="00D61383" w:rsidRPr="00D61383">
              <w:rPr>
                <w:rStyle w:val="ac"/>
                <w:rFonts w:ascii="Arial" w:hAnsi="Arial" w:cs="Arial"/>
                <w:b w:val="0"/>
                <w:color w:val="000000"/>
              </w:rPr>
              <w:t>являющихся о</w:t>
            </w:r>
            <w:r w:rsidR="00D61383">
              <w:rPr>
                <w:rStyle w:val="ac"/>
                <w:rFonts w:ascii="Arial" w:hAnsi="Arial" w:cs="Arial"/>
                <w:b w:val="0"/>
                <w:color w:val="000000"/>
              </w:rPr>
              <w:t>рганами местного самоуправления</w:t>
            </w:r>
            <w:r w:rsidR="00D61383" w:rsidRPr="00D61383">
              <w:rPr>
                <w:rStyle w:val="ac"/>
                <w:rFonts w:ascii="Arial" w:hAnsi="Arial" w:cs="Arial"/>
                <w:b w:val="0"/>
                <w:color w:val="000000"/>
              </w:rPr>
              <w:t xml:space="preserve"> и (или) находящимися в их ведении казенными учреждениями</w:t>
            </w:r>
            <w:r>
              <w:rPr>
                <w:rFonts w:ascii="Arial" w:hAnsi="Arial" w:cs="Arial"/>
              </w:rPr>
              <w:t>» утратившим силу.</w:t>
            </w:r>
          </w:p>
          <w:p w:rsidR="00B65956" w:rsidRPr="003E1BF5" w:rsidRDefault="00B65956" w:rsidP="008A6CBB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right="0" w:firstLine="851"/>
              <w:jc w:val="both"/>
              <w:rPr>
                <w:rFonts w:ascii="Arial" w:hAnsi="Arial" w:cs="Arial"/>
              </w:rPr>
            </w:pPr>
            <w:r w:rsidRPr="00D97C92">
              <w:rPr>
                <w:rFonts w:ascii="Arial" w:hAnsi="Arial" w:cs="Arial"/>
              </w:rPr>
              <w:t xml:space="preserve">Настоящее </w:t>
            </w:r>
            <w:r>
              <w:rPr>
                <w:rFonts w:ascii="Arial" w:hAnsi="Arial" w:cs="Arial"/>
              </w:rPr>
              <w:t>постановления</w:t>
            </w:r>
            <w:r w:rsidRPr="00D97C92">
              <w:rPr>
                <w:rFonts w:ascii="Arial" w:hAnsi="Arial" w:cs="Arial"/>
              </w:rPr>
              <w:t xml:space="preserve"> вступает в силу после</w:t>
            </w:r>
            <w:r>
              <w:rPr>
                <w:rFonts w:ascii="Arial" w:hAnsi="Arial" w:cs="Arial"/>
              </w:rPr>
              <w:t xml:space="preserve"> его официального опубликования.</w:t>
            </w:r>
          </w:p>
          <w:p w:rsidR="00B65956" w:rsidRPr="00FE3207" w:rsidRDefault="00B65956" w:rsidP="008A6CBB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right="0" w:firstLine="851"/>
              <w:jc w:val="both"/>
              <w:rPr>
                <w:rFonts w:ascii="Arial" w:hAnsi="Arial" w:cs="Arial"/>
              </w:rPr>
            </w:pPr>
            <w:proofErr w:type="gramStart"/>
            <w:r w:rsidRPr="00FE3207">
              <w:rPr>
                <w:rFonts w:ascii="Arial" w:hAnsi="Arial" w:cs="Arial"/>
              </w:rPr>
              <w:t>Контроль за</w:t>
            </w:r>
            <w:proofErr w:type="gramEnd"/>
            <w:r w:rsidRPr="00FE3207">
              <w:rPr>
                <w:rFonts w:ascii="Arial" w:hAnsi="Arial" w:cs="Arial"/>
              </w:rPr>
              <w:t xml:space="preserve"> исполнением настоящего </w:t>
            </w:r>
            <w:r>
              <w:rPr>
                <w:rFonts w:ascii="Arial" w:hAnsi="Arial" w:cs="Arial"/>
              </w:rPr>
              <w:t>постановления оставляю за собой</w:t>
            </w:r>
            <w:r w:rsidRPr="00FE3207">
              <w:rPr>
                <w:rFonts w:ascii="Arial" w:hAnsi="Arial" w:cs="Arial"/>
              </w:rPr>
              <w:t xml:space="preserve">. </w:t>
            </w:r>
          </w:p>
          <w:p w:rsidR="00B65956" w:rsidRDefault="00B65956" w:rsidP="008A6CBB">
            <w:pPr>
              <w:ind w:right="0" w:firstLine="851"/>
              <w:rPr>
                <w:rFonts w:cs="Arial"/>
                <w:sz w:val="24"/>
                <w:szCs w:val="24"/>
              </w:rPr>
            </w:pPr>
          </w:p>
          <w:p w:rsidR="00B65956" w:rsidRDefault="00B65956" w:rsidP="008A6CBB">
            <w:pPr>
              <w:ind w:right="0" w:firstLine="851"/>
              <w:rPr>
                <w:rFonts w:cs="Arial"/>
                <w:sz w:val="24"/>
                <w:szCs w:val="24"/>
              </w:rPr>
            </w:pPr>
          </w:p>
          <w:p w:rsidR="00B65956" w:rsidRPr="0029061C" w:rsidRDefault="00B65956" w:rsidP="00E83655">
            <w:pPr>
              <w:ind w:right="141"/>
              <w:rPr>
                <w:rFonts w:cs="Arial"/>
                <w:sz w:val="24"/>
                <w:szCs w:val="24"/>
              </w:rPr>
            </w:pPr>
          </w:p>
        </w:tc>
      </w:tr>
      <w:tr w:rsidR="00B65956" w:rsidTr="00E83655">
        <w:trPr>
          <w:trHeight w:val="278"/>
        </w:trPr>
        <w:tc>
          <w:tcPr>
            <w:tcW w:w="4786" w:type="dxa"/>
          </w:tcPr>
          <w:p w:rsidR="00B65956" w:rsidRPr="00013B31" w:rsidRDefault="00B65956" w:rsidP="00E83655">
            <w:pPr>
              <w:pStyle w:val="a3"/>
              <w:tabs>
                <w:tab w:val="clear" w:pos="9355"/>
                <w:tab w:val="right" w:pos="96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Главы</w:t>
            </w:r>
          </w:p>
        </w:tc>
        <w:tc>
          <w:tcPr>
            <w:tcW w:w="1985" w:type="dxa"/>
          </w:tcPr>
          <w:p w:rsidR="00B65956" w:rsidRPr="00013B31" w:rsidRDefault="00B65956" w:rsidP="00E8365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65956" w:rsidRPr="00013B31" w:rsidRDefault="00B65956" w:rsidP="00E8365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B65956" w:rsidRPr="00013B31" w:rsidRDefault="00B65956" w:rsidP="00E83655">
            <w:pPr>
              <w:pStyle w:val="a3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BF5">
              <w:rPr>
                <w:rFonts w:ascii="Arial" w:hAnsi="Arial" w:cs="Arial"/>
                <w:sz w:val="24"/>
                <w:szCs w:val="24"/>
              </w:rPr>
              <w:t>С.В. Пустосмехова</w:t>
            </w:r>
          </w:p>
        </w:tc>
      </w:tr>
      <w:tr w:rsidR="00B65956" w:rsidTr="00E83655">
        <w:trPr>
          <w:trHeight w:val="277"/>
        </w:trPr>
        <w:tc>
          <w:tcPr>
            <w:tcW w:w="4786" w:type="dxa"/>
          </w:tcPr>
          <w:p w:rsidR="00B65956" w:rsidRPr="00013B31" w:rsidRDefault="00B65956" w:rsidP="00E83655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5956" w:rsidRPr="00013B31" w:rsidRDefault="00B65956" w:rsidP="00E836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B65956" w:rsidRPr="00013B31" w:rsidRDefault="00B65956" w:rsidP="00E83655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:rsidR="00B65956" w:rsidRPr="003E1BF5" w:rsidRDefault="00B65956" w:rsidP="00E8365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956" w:rsidRDefault="00B6595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cs="Arial"/>
          <w:sz w:val="24"/>
          <w:szCs w:val="24"/>
        </w:rPr>
      </w:pPr>
    </w:p>
    <w:p w:rsidR="00D61383" w:rsidRPr="00D61383" w:rsidRDefault="00984B5B" w:rsidP="00D61383">
      <w:pPr>
        <w:pStyle w:val="ab"/>
        <w:jc w:val="center"/>
        <w:rPr>
          <w:rFonts w:ascii="Arial" w:hAnsi="Arial" w:cs="Arial"/>
          <w:color w:val="000000"/>
        </w:rPr>
      </w:pPr>
      <w:r>
        <w:rPr>
          <w:rFonts w:cs="Arial"/>
        </w:rPr>
        <w:br w:type="page"/>
      </w:r>
      <w:r w:rsidR="00D61383" w:rsidRPr="00D61383">
        <w:rPr>
          <w:rStyle w:val="ac"/>
          <w:rFonts w:ascii="Arial" w:hAnsi="Arial" w:cs="Arial"/>
          <w:color w:val="000000"/>
        </w:rPr>
        <w:lastRenderedPageBreak/>
        <w:t>Порядок осуществления бюджетных полномочий главных администраторов доходов, являющихся органами местного самоуправления, и (или) находящимися в их ведении казенными учреждениями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 xml:space="preserve">1. </w:t>
      </w:r>
      <w:proofErr w:type="gramStart"/>
      <w:r w:rsidRPr="00D61383">
        <w:rPr>
          <w:rFonts w:ascii="Arial" w:hAnsi="Arial" w:cs="Arial"/>
          <w:color w:val="000000"/>
        </w:rPr>
        <w:t xml:space="preserve">Настоящий </w:t>
      </w:r>
      <w:r w:rsidR="00FA0B88">
        <w:rPr>
          <w:rFonts w:ascii="Arial" w:hAnsi="Arial" w:cs="Arial"/>
          <w:color w:val="000000"/>
        </w:rPr>
        <w:t>п</w:t>
      </w:r>
      <w:r w:rsidRPr="00D61383">
        <w:rPr>
          <w:rFonts w:ascii="Arial" w:hAnsi="Arial" w:cs="Arial"/>
          <w:color w:val="000000"/>
        </w:rPr>
        <w:t xml:space="preserve">орядок осуществления бюджетных полномочий главных администраторов доходов (далее - главные администраторы доходов местного бюджета), являющихся органами местного самоуправления </w:t>
      </w:r>
      <w:r w:rsidR="00FA0B88">
        <w:rPr>
          <w:rFonts w:ascii="Arial" w:hAnsi="Arial" w:cs="Arial"/>
          <w:color w:val="000000"/>
        </w:rPr>
        <w:t xml:space="preserve">внутригородского </w:t>
      </w:r>
      <w:r w:rsidRPr="00D61383">
        <w:rPr>
          <w:rFonts w:ascii="Arial" w:hAnsi="Arial" w:cs="Arial"/>
          <w:color w:val="000000"/>
        </w:rPr>
        <w:t>муниципального образования</w:t>
      </w:r>
      <w:r w:rsidR="00FA0B88">
        <w:rPr>
          <w:rFonts w:ascii="Arial" w:hAnsi="Arial" w:cs="Arial"/>
          <w:color w:val="000000"/>
        </w:rPr>
        <w:t xml:space="preserve"> Санкт-Петербурга</w:t>
      </w:r>
      <w:r w:rsidRPr="00D61383">
        <w:rPr>
          <w:rFonts w:ascii="Arial" w:hAnsi="Arial" w:cs="Arial"/>
          <w:color w:val="000000"/>
        </w:rPr>
        <w:t xml:space="preserve"> муниципальн</w:t>
      </w:r>
      <w:r w:rsidR="00FA0B88">
        <w:rPr>
          <w:rFonts w:ascii="Arial" w:hAnsi="Arial" w:cs="Arial"/>
          <w:color w:val="000000"/>
        </w:rPr>
        <w:t>ый</w:t>
      </w:r>
      <w:r w:rsidRPr="00D61383">
        <w:rPr>
          <w:rFonts w:ascii="Arial" w:hAnsi="Arial" w:cs="Arial"/>
          <w:color w:val="000000"/>
        </w:rPr>
        <w:t xml:space="preserve"> округ </w:t>
      </w:r>
      <w:r w:rsidR="00FA0B88">
        <w:rPr>
          <w:rFonts w:ascii="Arial" w:hAnsi="Arial" w:cs="Arial"/>
          <w:color w:val="000000"/>
        </w:rPr>
        <w:t>Северный</w:t>
      </w:r>
      <w:r w:rsidRPr="00D61383">
        <w:rPr>
          <w:rFonts w:ascii="Arial" w:hAnsi="Arial" w:cs="Arial"/>
          <w:color w:val="000000"/>
        </w:rPr>
        <w:t>, и находящихся в их ведении бюджетных учреждений (далее - порядок) разработан в соответствии со статьей 160.1 Бюджетного кодекса Российской Федерации.</w:t>
      </w:r>
      <w:proofErr w:type="gramEnd"/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2. Порядок регулирует вопросы взаимодействия</w:t>
      </w:r>
      <w:r>
        <w:rPr>
          <w:rFonts w:ascii="Arial" w:hAnsi="Arial" w:cs="Arial"/>
          <w:color w:val="000000"/>
        </w:rPr>
        <w:t xml:space="preserve"> главного администратора доходов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>бюджета с Комитетом финансов Санкт-Петербурга (далее - Комитет финансов), организующим исполнение бюджета Санкт-Петербурга.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3. Главный администратор доходов бюджета: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формирует и утверждает перечень подведомственных ему администраторов доходов бюджета;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в случае отсутствия подведомственных администраторов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осуществляет иные бюджетные полномочия, установленные Бюджетным кодексом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>Российской Федерации, нормативными правовыми актами</w:t>
      </w:r>
      <w:proofErr w:type="gramStart"/>
      <w:r w:rsidRPr="00D61383">
        <w:rPr>
          <w:rFonts w:ascii="Arial" w:hAnsi="Arial" w:cs="Arial"/>
          <w:color w:val="000000"/>
        </w:rPr>
        <w:t xml:space="preserve"> С</w:t>
      </w:r>
      <w:proofErr w:type="gramEnd"/>
      <w:r w:rsidRPr="00D61383">
        <w:rPr>
          <w:rFonts w:ascii="Arial" w:hAnsi="Arial" w:cs="Arial"/>
          <w:color w:val="000000"/>
        </w:rPr>
        <w:t>анкт- Петербурга и органов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 xml:space="preserve">местного самоуправления </w:t>
      </w:r>
      <w:r w:rsidR="00FA0B88">
        <w:rPr>
          <w:rFonts w:ascii="Arial" w:hAnsi="Arial" w:cs="Arial"/>
          <w:color w:val="000000"/>
        </w:rPr>
        <w:t xml:space="preserve">внутригородского </w:t>
      </w:r>
      <w:r w:rsidR="00FA0B88" w:rsidRPr="00D61383">
        <w:rPr>
          <w:rFonts w:ascii="Arial" w:hAnsi="Arial" w:cs="Arial"/>
          <w:color w:val="000000"/>
        </w:rPr>
        <w:t>муниципального образования</w:t>
      </w:r>
      <w:r w:rsidR="00FA0B88">
        <w:rPr>
          <w:rFonts w:ascii="Arial" w:hAnsi="Arial" w:cs="Arial"/>
          <w:color w:val="000000"/>
        </w:rPr>
        <w:t xml:space="preserve"> Санкт-Петербурга</w:t>
      </w:r>
      <w:r w:rsidR="00FA0B88" w:rsidRPr="00D61383">
        <w:rPr>
          <w:rFonts w:ascii="Arial" w:hAnsi="Arial" w:cs="Arial"/>
          <w:color w:val="000000"/>
        </w:rPr>
        <w:t xml:space="preserve"> муниципальн</w:t>
      </w:r>
      <w:r w:rsidR="00FA0B88">
        <w:rPr>
          <w:rFonts w:ascii="Arial" w:hAnsi="Arial" w:cs="Arial"/>
          <w:color w:val="000000"/>
        </w:rPr>
        <w:t>ый</w:t>
      </w:r>
      <w:r w:rsidR="00FA0B88" w:rsidRPr="00D61383">
        <w:rPr>
          <w:rFonts w:ascii="Arial" w:hAnsi="Arial" w:cs="Arial"/>
          <w:color w:val="000000"/>
        </w:rPr>
        <w:t xml:space="preserve"> округ </w:t>
      </w:r>
      <w:r w:rsidR="00FA0B88">
        <w:rPr>
          <w:rFonts w:ascii="Arial" w:hAnsi="Arial" w:cs="Arial"/>
          <w:color w:val="000000"/>
        </w:rPr>
        <w:t>Северный</w:t>
      </w:r>
      <w:r w:rsidRPr="00D61383">
        <w:rPr>
          <w:rFonts w:ascii="Arial" w:hAnsi="Arial" w:cs="Arial"/>
          <w:color w:val="000000"/>
        </w:rPr>
        <w:t>.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4. Главный администратор доходов бюджета в месячный срок со дня принятия решения о бюджете муниципального образования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 xml:space="preserve">˗ закрепление за подведомственными администраторами источников доходов бюджета, </w:t>
      </w:r>
      <w:proofErr w:type="gramStart"/>
      <w:r w:rsidRPr="00D61383">
        <w:rPr>
          <w:rFonts w:ascii="Arial" w:hAnsi="Arial" w:cs="Arial"/>
          <w:color w:val="000000"/>
        </w:rPr>
        <w:t>полномочия</w:t>
      </w:r>
      <w:proofErr w:type="gramEnd"/>
      <w:r w:rsidRPr="00D61383">
        <w:rPr>
          <w:rFonts w:ascii="Arial" w:hAnsi="Arial" w:cs="Arial"/>
          <w:color w:val="000000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наделение администраторов в отношении закрепленных за ними источников доходов бюджета бюджетными полномочиями, в том числе: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 xml:space="preserve">˗ по начислению, учету и </w:t>
      </w:r>
      <w:proofErr w:type="gramStart"/>
      <w:r w:rsidRPr="00D61383">
        <w:rPr>
          <w:rFonts w:ascii="Arial" w:hAnsi="Arial" w:cs="Arial"/>
          <w:color w:val="000000"/>
        </w:rPr>
        <w:t>контролю за</w:t>
      </w:r>
      <w:proofErr w:type="gramEnd"/>
      <w:r w:rsidRPr="00D61383">
        <w:rPr>
          <w:rFonts w:ascii="Arial" w:hAnsi="Arial" w:cs="Arial"/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по взысканию задолженности по платежам в бюджет, пеней и штрафов;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по принятию решений о зачете (уточнении) платежей в бюджеты бюджетной системы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>Российской Федерации и по представлению соответствующего уведомления в орган Федерального казначейства;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определение порядка заполнения (составления) и отражения в бюджетном учете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>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определение порядка и сроков сверки данных бюджетного учета администрируемых доходов бюджета;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>том числе нормативными правовыми актами Министерства финансов Российской Федерации;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D61383">
        <w:rPr>
          <w:rFonts w:ascii="Arial" w:hAnsi="Arial" w:cs="Arial"/>
          <w:color w:val="000000"/>
        </w:rPr>
        <w:t>˗ определение порядка действий администраторов при принудительном взыскании ими с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 xml:space="preserve">плательщика платежей в бюджет пеней и штрафов по ним через судебные органы или через судебных приставов в случаях, предусмотренных </w:t>
      </w:r>
      <w:r w:rsidRPr="00D61383">
        <w:rPr>
          <w:rFonts w:ascii="Arial" w:hAnsi="Arial" w:cs="Arial"/>
          <w:color w:val="000000"/>
        </w:rPr>
        <w:lastRenderedPageBreak/>
        <w:t>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</w:t>
      </w:r>
      <w:proofErr w:type="gramEnd"/>
      <w:r w:rsidRPr="00D61383">
        <w:rPr>
          <w:rFonts w:ascii="Arial" w:hAnsi="Arial" w:cs="Arial"/>
          <w:color w:val="000000"/>
        </w:rPr>
        <w:t xml:space="preserve"> </w:t>
      </w:r>
      <w:proofErr w:type="gramStart"/>
      <w:r w:rsidRPr="00D61383">
        <w:rPr>
          <w:rFonts w:ascii="Arial" w:hAnsi="Arial" w:cs="Arial"/>
          <w:color w:val="000000"/>
        </w:rPr>
        <w:t>Федерации);</w:t>
      </w:r>
      <w:proofErr w:type="gramEnd"/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определение порядка, форм и сроков представления администраторами главному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>администратору сведений и бюджетной отчетности, необходимых для осуществления полномочий главного администратора;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˗ иные положения, необходимые для реализации полномочий администратора.</w:t>
      </w:r>
    </w:p>
    <w:p w:rsidR="00D61383" w:rsidRPr="00D61383" w:rsidRDefault="00D61383" w:rsidP="00FA0B88">
      <w:pPr>
        <w:pStyle w:val="ab"/>
        <w:ind w:firstLine="709"/>
        <w:contextualSpacing/>
        <w:jc w:val="both"/>
        <w:rPr>
          <w:rFonts w:ascii="Arial" w:hAnsi="Arial" w:cs="Arial"/>
          <w:color w:val="000000"/>
        </w:rPr>
      </w:pPr>
      <w:r w:rsidRPr="00D61383">
        <w:rPr>
          <w:rFonts w:ascii="Arial" w:hAnsi="Arial" w:cs="Arial"/>
          <w:color w:val="000000"/>
        </w:rPr>
        <w:t>5. В случае изменения состава и (или) функций главного администратора главный</w:t>
      </w:r>
      <w:r w:rsidR="00FA0B88">
        <w:rPr>
          <w:rFonts w:ascii="Arial" w:hAnsi="Arial" w:cs="Arial"/>
          <w:color w:val="000000"/>
        </w:rPr>
        <w:t xml:space="preserve"> </w:t>
      </w:r>
      <w:r w:rsidRPr="00D61383">
        <w:rPr>
          <w:rFonts w:ascii="Arial" w:hAnsi="Arial" w:cs="Arial"/>
          <w:color w:val="000000"/>
        </w:rPr>
        <w:t>администратор, который наделен полномочиями по взиманию соответствующих доходов, доводит эту информацию до Комитета финансов по согласованной с ним форме.</w:t>
      </w:r>
    </w:p>
    <w:p w:rsidR="00D61383" w:rsidRPr="00D625A0" w:rsidRDefault="00D61383" w:rsidP="00D61383">
      <w:pPr>
        <w:ind w:left="7080"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 xml:space="preserve"> </w:t>
      </w:r>
    </w:p>
    <w:sectPr w:rsidR="00D61383" w:rsidRPr="00D625A0" w:rsidSect="00C65961">
      <w:headerReference w:type="first" r:id="rId8"/>
      <w:pgSz w:w="11906" w:h="16838"/>
      <w:pgMar w:top="709" w:right="991" w:bottom="1276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60" w:rsidRDefault="00100760" w:rsidP="00B65956">
      <w:r>
        <w:separator/>
      </w:r>
    </w:p>
  </w:endnote>
  <w:endnote w:type="continuationSeparator" w:id="0">
    <w:p w:rsidR="00100760" w:rsidRDefault="00100760" w:rsidP="00B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60" w:rsidRDefault="00100760" w:rsidP="00B65956">
      <w:r>
        <w:separator/>
      </w:r>
    </w:p>
  </w:footnote>
  <w:footnote w:type="continuationSeparator" w:id="0">
    <w:p w:rsidR="00100760" w:rsidRDefault="00100760" w:rsidP="00B6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3" w:rsidRDefault="00D61383" w:rsidP="00D61383">
    <w:pPr>
      <w:pStyle w:val="a3"/>
      <w:jc w:val="center"/>
    </w:pPr>
    <w:r>
      <w:rPr>
        <w:noProof/>
        <w:lang w:eastAsia="ru-RU"/>
      </w:rPr>
      <w:drawing>
        <wp:inline distT="0" distB="0" distL="0" distR="0" wp14:anchorId="2442B5B2">
          <wp:extent cx="4387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2CF"/>
    <w:multiLevelType w:val="multilevel"/>
    <w:tmpl w:val="A5E0F6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2"/>
    <w:rsid w:val="00010A55"/>
    <w:rsid w:val="00100760"/>
    <w:rsid w:val="0051185D"/>
    <w:rsid w:val="00534E82"/>
    <w:rsid w:val="00704CD5"/>
    <w:rsid w:val="00820103"/>
    <w:rsid w:val="008A6CBB"/>
    <w:rsid w:val="0094562A"/>
    <w:rsid w:val="00984B5B"/>
    <w:rsid w:val="009F5526"/>
    <w:rsid w:val="00AD5CD8"/>
    <w:rsid w:val="00B65956"/>
    <w:rsid w:val="00C65961"/>
    <w:rsid w:val="00C92531"/>
    <w:rsid w:val="00D16883"/>
    <w:rsid w:val="00D61383"/>
    <w:rsid w:val="00D625A0"/>
    <w:rsid w:val="00D82CA6"/>
    <w:rsid w:val="00E13D72"/>
    <w:rsid w:val="00F136B0"/>
    <w:rsid w:val="00F26533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956"/>
    <w:pPr>
      <w:widowControl/>
      <w:tabs>
        <w:tab w:val="center" w:pos="4677"/>
        <w:tab w:val="right" w:pos="9355"/>
      </w:tabs>
      <w:autoSpaceDE/>
      <w:autoSpaceDN/>
      <w:adjustRightInd/>
      <w:ind w:right="142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956"/>
  </w:style>
  <w:style w:type="table" w:styleId="a5">
    <w:name w:val="Table Grid"/>
    <w:basedOn w:val="a1"/>
    <w:uiPriority w:val="59"/>
    <w:rsid w:val="00B65956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95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956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613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D61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956"/>
    <w:pPr>
      <w:widowControl/>
      <w:tabs>
        <w:tab w:val="center" w:pos="4677"/>
        <w:tab w:val="right" w:pos="9355"/>
      </w:tabs>
      <w:autoSpaceDE/>
      <w:autoSpaceDN/>
      <w:adjustRightInd/>
      <w:ind w:right="142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956"/>
  </w:style>
  <w:style w:type="table" w:styleId="a5">
    <w:name w:val="Table Grid"/>
    <w:basedOn w:val="a1"/>
    <w:uiPriority w:val="59"/>
    <w:rsid w:val="00B65956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95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956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613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D6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Котова</dc:creator>
  <cp:lastModifiedBy>Белогузова Анастасия Юрьевна</cp:lastModifiedBy>
  <cp:revision>2</cp:revision>
  <cp:lastPrinted>2019-05-31T07:12:00Z</cp:lastPrinted>
  <dcterms:created xsi:type="dcterms:W3CDTF">2019-12-20T12:19:00Z</dcterms:created>
  <dcterms:modified xsi:type="dcterms:W3CDTF">2019-12-20T12:19:00Z</dcterms:modified>
</cp:coreProperties>
</file>